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98" w:rsidRPr="008B5E98" w:rsidRDefault="008B5E98" w:rsidP="008B5E9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Blue Gold: Water Wars, and answer the following questions:</w:t>
      </w:r>
      <w:r w:rsidRPr="008B5E98">
        <w:rPr>
          <w:rFonts w:ascii="Arial" w:eastAsia="Times New Roman" w:hAnsi="Arial" w:cs="Arial"/>
          <w:color w:val="001847"/>
          <w:sz w:val="36"/>
          <w:szCs w:val="36"/>
        </w:rPr>
        <w:br/>
        <w:t> </w:t>
      </w:r>
    </w:p>
    <w:p w:rsidR="008B5E98" w:rsidRPr="008B5E98" w:rsidRDefault="008B5E98" w:rsidP="008B5E9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How many liters of water does it take to produce 1 apple in California? ____________</w:t>
      </w:r>
    </w:p>
    <w:p w:rsidR="008B5E98" w:rsidRPr="008B5E98" w:rsidRDefault="008B5E98" w:rsidP="008B5E9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In South Africa, water meters run on __________. A house burned down because the owners </w:t>
      </w:r>
    </w:p>
    <w:p w:rsidR="008B5E98" w:rsidRPr="008B5E98" w:rsidRDefault="008B5E98" w:rsidP="008B5E9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and the neighbors couldn’t afford to run the water. As a consequence _____ _________   died.</w:t>
      </w:r>
      <w:r w:rsidRPr="008B5E98">
        <w:rPr>
          <w:rFonts w:ascii="Arial" w:eastAsia="Times New Roman" w:hAnsi="Arial" w:cs="Arial"/>
          <w:color w:val="001847"/>
          <w:sz w:val="36"/>
          <w:szCs w:val="36"/>
        </w:rPr>
        <w:br/>
        <w:t> 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Cochabamba is a city in which country?  _________________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Which groups of people were protesting about water privatization? ____________  and ______________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Which country has the US established a military base in, allegedly to gain control over a major aquifer. ____________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Which former president owns thousands of acres of land in the same region. _______________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This region of the world has been described as the Middle _______  of ________.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The name of the company ‘kicked out’ of the region was ___________.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Name some ways in which water usage in the United States could be reduced:</w:t>
      </w:r>
    </w:p>
    <w:p w:rsidR="008B5E98" w:rsidRPr="008B5E98" w:rsidRDefault="008B5E98" w:rsidP="008B5E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t>How do you think we should approach the question of water availability on a global scale? Should it be a right? Is putting a price on it the fairest, or only way to distribute it? Give reasons for your answer.</w:t>
      </w:r>
    </w:p>
    <w:p w:rsidR="008B5E98" w:rsidRPr="008B5E98" w:rsidRDefault="008B5E98" w:rsidP="008B5E9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B5E98">
        <w:rPr>
          <w:rFonts w:ascii="Arial" w:eastAsia="Times New Roman" w:hAnsi="Arial" w:cs="Arial"/>
          <w:color w:val="001847"/>
          <w:sz w:val="36"/>
          <w:szCs w:val="36"/>
        </w:rPr>
        <w:lastRenderedPageBreak/>
        <w:t>https://www.youtube.com/watch?v=rBg4Hg2MoMg&amp;feature=share</w:t>
      </w:r>
    </w:p>
    <w:p w:rsidR="00C11B51" w:rsidRDefault="00C11B51">
      <w:bookmarkStart w:id="0" w:name="_GoBack"/>
      <w:bookmarkEnd w:id="0"/>
    </w:p>
    <w:sectPr w:rsidR="00C11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805D1"/>
    <w:multiLevelType w:val="multilevel"/>
    <w:tmpl w:val="C804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04563"/>
    <w:multiLevelType w:val="multilevel"/>
    <w:tmpl w:val="4FF61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98"/>
    <w:rsid w:val="008B5E98"/>
    <w:rsid w:val="00C1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5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5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2020-12-17T07:04:00Z</dcterms:created>
  <dcterms:modified xsi:type="dcterms:W3CDTF">2020-12-17T07:05:00Z</dcterms:modified>
</cp:coreProperties>
</file>